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272" w:rsidRPr="009E6A14" w:rsidRDefault="00B76272" w:rsidP="00B76272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6A14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по предмету: </w:t>
      </w:r>
      <w:r>
        <w:rPr>
          <w:rFonts w:ascii="Times New Roman" w:hAnsi="Times New Roman"/>
          <w:b/>
          <w:color w:val="000000"/>
          <w:sz w:val="24"/>
          <w:szCs w:val="24"/>
        </w:rPr>
        <w:t>Родной язык</w:t>
      </w:r>
      <w:r>
        <w:rPr>
          <w:rFonts w:ascii="PT Astra Serif" w:hAnsi="PT Astra Serif"/>
          <w:sz w:val="24"/>
          <w:szCs w:val="24"/>
        </w:rPr>
        <w:t xml:space="preserve"> </w:t>
      </w:r>
      <w:proofErr w:type="gramStart"/>
      <w:r>
        <w:rPr>
          <w:rFonts w:ascii="PT Astra Serif" w:hAnsi="PT Astra Serif"/>
          <w:sz w:val="24"/>
          <w:szCs w:val="24"/>
        </w:rPr>
        <w:t>( русский</w:t>
      </w:r>
      <w:proofErr w:type="gramEnd"/>
      <w:r>
        <w:rPr>
          <w:rFonts w:ascii="PT Astra Serif" w:hAnsi="PT Astra Serif"/>
          <w:sz w:val="24"/>
          <w:szCs w:val="24"/>
        </w:rPr>
        <w:t>) 8 класс</w:t>
      </w:r>
    </w:p>
    <w:tbl>
      <w:tblPr>
        <w:tblW w:w="1445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B76272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B76272" w:rsidRPr="001A7572" w:rsidRDefault="00B76272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B76272" w:rsidRPr="00B76272" w:rsidRDefault="00B76272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627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Родной язык</w:t>
            </w:r>
            <w:r w:rsidRPr="00B76272">
              <w:rPr>
                <w:rFonts w:ascii="PT Astra Serif" w:hAnsi="PT Astra Serif"/>
                <w:sz w:val="24"/>
                <w:szCs w:val="24"/>
              </w:rPr>
              <w:t xml:space="preserve"> ( русский)</w:t>
            </w:r>
          </w:p>
        </w:tc>
      </w:tr>
      <w:tr w:rsidR="00B76272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B76272" w:rsidRPr="001A7572" w:rsidRDefault="00B76272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B76272" w:rsidRPr="00B76272" w:rsidRDefault="00B76272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6272">
              <w:rPr>
                <w:rFonts w:ascii="PT Astra Serif" w:hAnsi="PT Astra Serif"/>
                <w:color w:val="000000"/>
                <w:sz w:val="24"/>
                <w:szCs w:val="24"/>
              </w:rPr>
              <w:t>8 класс</w:t>
            </w:r>
          </w:p>
        </w:tc>
      </w:tr>
      <w:tr w:rsidR="00B76272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B76272" w:rsidRPr="001A7572" w:rsidRDefault="00B76272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B76272" w:rsidRPr="00B76272" w:rsidRDefault="00695F6A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  <w:bookmarkStart w:id="0" w:name="_GoBack"/>
            <w:bookmarkEnd w:id="0"/>
            <w:r w:rsidR="00B76272" w:rsidRPr="00B762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часов  (0.5 раза в неделю)</w:t>
            </w:r>
          </w:p>
        </w:tc>
      </w:tr>
      <w:tr w:rsidR="00B76272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B76272" w:rsidRPr="001A7572" w:rsidRDefault="00B76272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B76272" w:rsidRPr="00B76272" w:rsidRDefault="00B76272" w:rsidP="00EC68A1">
            <w:pPr>
              <w:pStyle w:val="a3"/>
              <w:tabs>
                <w:tab w:val="left" w:pos="993"/>
                <w:tab w:val="left" w:pos="13892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B76272">
              <w:rPr>
                <w:rFonts w:ascii="PT Astra Serif" w:hAnsi="PT Astra Serif"/>
                <w:sz w:val="24"/>
                <w:szCs w:val="24"/>
              </w:rPr>
              <w:t xml:space="preserve">1.Сборник </w:t>
            </w:r>
            <w:r w:rsidRPr="00B76272">
              <w:rPr>
                <w:rFonts w:ascii="PT Astra Serif" w:hAnsi="PT Astra Serif"/>
                <w:bCs/>
                <w:sz w:val="24"/>
                <w:szCs w:val="24"/>
              </w:rPr>
              <w:t xml:space="preserve">Рабочих Программ предметной линии учебников О.М. Александровой, О.В. </w:t>
            </w:r>
            <w:proofErr w:type="spellStart"/>
            <w:r w:rsidRPr="00B76272">
              <w:rPr>
                <w:rFonts w:ascii="PT Astra Serif" w:hAnsi="PT Astra Serif"/>
                <w:bCs/>
                <w:sz w:val="24"/>
                <w:szCs w:val="24"/>
              </w:rPr>
              <w:t>Заговорской</w:t>
            </w:r>
            <w:proofErr w:type="spellEnd"/>
            <w:r w:rsidRPr="00B76272">
              <w:rPr>
                <w:rFonts w:ascii="PT Astra Serif" w:hAnsi="PT Astra Serif"/>
                <w:bCs/>
                <w:sz w:val="24"/>
                <w:szCs w:val="24"/>
              </w:rPr>
              <w:t xml:space="preserve"> и др. 5-9 классы. М., «Просвещение», 2019 г.</w:t>
            </w:r>
          </w:p>
          <w:p w:rsidR="00B76272" w:rsidRPr="00B76272" w:rsidRDefault="00B76272" w:rsidP="00B7627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76272">
              <w:rPr>
                <w:rFonts w:ascii="PT Astra Serif" w:hAnsi="PT Astra Serif"/>
                <w:sz w:val="24"/>
                <w:szCs w:val="24"/>
              </w:rPr>
              <w:t>2.Учебник (О.М.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B76272">
              <w:rPr>
                <w:rFonts w:ascii="PT Astra Serif" w:hAnsi="PT Astra Serif"/>
                <w:sz w:val="24"/>
                <w:szCs w:val="24"/>
              </w:rPr>
              <w:t>Александрова и др.)»Родной русский язык» 8 класс – М.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B76272">
              <w:rPr>
                <w:rFonts w:ascii="PT Astra Serif" w:hAnsi="PT Astra Serif"/>
                <w:sz w:val="24"/>
                <w:szCs w:val="24"/>
              </w:rPr>
              <w:t>Просвещение, 2019</w:t>
            </w:r>
          </w:p>
        </w:tc>
      </w:tr>
      <w:tr w:rsidR="00B76272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B76272" w:rsidRPr="001A7572" w:rsidRDefault="00B76272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B76272" w:rsidRPr="00B76272" w:rsidRDefault="00B76272" w:rsidP="00EC68A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B76272">
              <w:rPr>
                <w:rFonts w:ascii="PT Astra Serif" w:hAnsi="PT Astra Serif"/>
                <w:b/>
                <w:bCs/>
                <w:color w:val="000000"/>
              </w:rPr>
              <w:t>Целями изучения</w:t>
            </w:r>
            <w:r w:rsidRPr="00B76272">
              <w:rPr>
                <w:rFonts w:ascii="PT Astra Serif" w:hAnsi="PT Astra Serif"/>
                <w:color w:val="000000"/>
              </w:rPr>
              <w:t> русского родного языка в 8 классе являются:</w:t>
            </w:r>
          </w:p>
          <w:p w:rsidR="00B76272" w:rsidRPr="00B76272" w:rsidRDefault="00B76272" w:rsidP="00EC68A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B76272">
              <w:rPr>
                <w:rFonts w:ascii="PT Astra Serif" w:hAnsi="PT Astra Serif"/>
                <w:color w:val="000000"/>
              </w:rPr>
              <w:t>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 - этических норм, принятых в обществе; осознание эстетической ценности родного языка;</w:t>
            </w:r>
          </w:p>
          <w:p w:rsidR="00B76272" w:rsidRPr="00B76272" w:rsidRDefault="00B76272" w:rsidP="00EC68A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B76272">
              <w:rPr>
                <w:rFonts w:ascii="PT Astra Serif" w:hAnsi="PT Astra Serif"/>
                <w:color w:val="000000"/>
              </w:rPr>
              <w:t>овладение родным русским языком как средством общения в повседневной жизни и учебной деятельности;</w:t>
            </w:r>
          </w:p>
          <w:p w:rsidR="00B76272" w:rsidRPr="00B76272" w:rsidRDefault="00B76272" w:rsidP="00EC68A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B76272">
              <w:rPr>
                <w:rFonts w:ascii="PT Astra Serif" w:hAnsi="PT Astra Serif"/>
                <w:color w:val="000000"/>
              </w:rPr>
              <w:t xml:space="preserve">овладение важнейшими </w:t>
            </w:r>
            <w:proofErr w:type="spellStart"/>
            <w:r w:rsidRPr="00B76272">
              <w:rPr>
                <w:rFonts w:ascii="PT Astra Serif" w:hAnsi="PT Astra Serif"/>
                <w:color w:val="000000"/>
              </w:rPr>
              <w:t>общеучебными</w:t>
            </w:r>
            <w:proofErr w:type="spellEnd"/>
            <w:r w:rsidRPr="00B76272">
              <w:rPr>
                <w:rFonts w:ascii="PT Astra Serif" w:hAnsi="PT Astra Serif"/>
                <w:color w:val="000000"/>
              </w:rPr>
              <w:t xml:space="preserve"> умениями и универсальными учебными действиями (умения извлекать и преобразовывать необходимую информацию из лингвистических словарей различных типов и других источников, включая СМИ и Интернет;</w:t>
            </w:r>
          </w:p>
          <w:p w:rsidR="00B76272" w:rsidRPr="00B76272" w:rsidRDefault="00B76272" w:rsidP="00EC68A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B76272">
              <w:rPr>
                <w:rFonts w:ascii="PT Astra Serif" w:hAnsi="PT Astra Serif"/>
                <w:color w:val="000000"/>
              </w:rPr>
              <w:t>овладение на этой основе культурой устной и письменной речи, видами</w:t>
            </w:r>
          </w:p>
          <w:p w:rsidR="00B76272" w:rsidRPr="00B76272" w:rsidRDefault="00B76272" w:rsidP="00EC68A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B76272">
              <w:rPr>
                <w:rFonts w:ascii="PT Astra Serif" w:hAnsi="PT Astra Serif"/>
                <w:color w:val="000000"/>
              </w:rPr>
              <w:t>речевой деятельности;</w:t>
            </w:r>
          </w:p>
          <w:p w:rsidR="00B76272" w:rsidRPr="00B76272" w:rsidRDefault="00B76272" w:rsidP="00EC68A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B76272">
              <w:rPr>
                <w:rFonts w:ascii="PT Astra Serif" w:hAnsi="PT Astra Serif"/>
                <w:color w:val="000000"/>
              </w:rPr>
              <w:t>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      </w:r>
          </w:p>
          <w:p w:rsidR="00B76272" w:rsidRPr="00B76272" w:rsidRDefault="00B76272" w:rsidP="00EC68A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B76272">
              <w:rPr>
                <w:rFonts w:ascii="PT Astra Serif" w:hAnsi="PT Astra Serif"/>
                <w:b/>
                <w:bCs/>
                <w:color w:val="000000"/>
              </w:rPr>
              <w:t>Задачи обучения:</w:t>
            </w:r>
          </w:p>
          <w:p w:rsidR="00B76272" w:rsidRPr="00B76272" w:rsidRDefault="00B76272" w:rsidP="00EC68A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B76272">
              <w:rPr>
                <w:rFonts w:ascii="PT Astra Serif" w:hAnsi="PT Astra Serif"/>
                <w:color w:val="000000"/>
              </w:rPr>
              <w:t>развитие у учащихся патриотического чувства по отношению к родному языку: любви и интереса к нему, осознания его красоты и</w:t>
            </w:r>
          </w:p>
          <w:p w:rsidR="00B76272" w:rsidRPr="00B76272" w:rsidRDefault="00B76272" w:rsidP="00EC68A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B76272">
              <w:rPr>
                <w:rFonts w:ascii="PT Astra Serif" w:hAnsi="PT Astra Serif"/>
                <w:color w:val="000000"/>
              </w:rPr>
              <w:t>эстетической ценности, гордости и уважения к языку как части русской национальной культуры; осознание себя носителем языка;</w:t>
            </w:r>
          </w:p>
          <w:p w:rsidR="00B76272" w:rsidRPr="00B76272" w:rsidRDefault="00B76272" w:rsidP="00EC68A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B76272">
              <w:rPr>
                <w:rFonts w:ascii="PT Astra Serif" w:hAnsi="PT Astra Serif"/>
                <w:color w:val="000000"/>
              </w:rPr>
              <w:t>формирование у учащихся чувства языка;</w:t>
            </w:r>
          </w:p>
          <w:p w:rsidR="00B76272" w:rsidRPr="00B76272" w:rsidRDefault="00B76272" w:rsidP="00EC68A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B76272">
              <w:rPr>
                <w:rFonts w:ascii="PT Astra Serif" w:hAnsi="PT Astra Serif"/>
                <w:color w:val="000000"/>
              </w:rPr>
              <w:t xml:space="preserve">воспитание потребности пользоваться всем языковым богатством (а значит, и познавать его), совершенствовать свою устную и письменную речь, делать </w:t>
            </w:r>
            <w:proofErr w:type="spellStart"/>
            <w:r w:rsidRPr="00B76272">
              <w:rPr>
                <w:rFonts w:ascii="PT Astra Serif" w:hAnsi="PT Astra Serif"/>
                <w:color w:val="000000"/>
              </w:rPr>
              <w:t>е</w:t>
            </w:r>
            <w:r w:rsidRPr="00B76272">
              <w:rPr>
                <w:rFonts w:ascii="Cambria" w:hAnsi="Cambria" w:cs="Cambria"/>
                <w:color w:val="000000"/>
              </w:rPr>
              <w:t>ѐ</w:t>
            </w:r>
            <w:proofErr w:type="spellEnd"/>
            <w:r w:rsidRPr="00B76272">
              <w:rPr>
                <w:rFonts w:ascii="PT Astra Serif" w:hAnsi="PT Astra Serif"/>
                <w:color w:val="000000"/>
              </w:rPr>
              <w:t xml:space="preserve"> </w:t>
            </w:r>
            <w:r w:rsidRPr="00B76272">
              <w:rPr>
                <w:rFonts w:ascii="PT Astra Serif" w:hAnsi="PT Astra Serif" w:cs="PT Astra Serif"/>
                <w:color w:val="000000"/>
              </w:rPr>
              <w:t>правильной</w:t>
            </w:r>
            <w:r w:rsidRPr="00B76272">
              <w:rPr>
                <w:rFonts w:ascii="PT Astra Serif" w:hAnsi="PT Astra Serif"/>
                <w:color w:val="000000"/>
              </w:rPr>
              <w:t xml:space="preserve">, </w:t>
            </w:r>
            <w:r w:rsidRPr="00B76272">
              <w:rPr>
                <w:rFonts w:ascii="PT Astra Serif" w:hAnsi="PT Astra Serif" w:cs="PT Astra Serif"/>
                <w:color w:val="000000"/>
              </w:rPr>
              <w:t>точной</w:t>
            </w:r>
            <w:r w:rsidRPr="00B76272">
              <w:rPr>
                <w:rFonts w:ascii="PT Astra Serif" w:hAnsi="PT Astra Serif"/>
                <w:color w:val="000000"/>
              </w:rPr>
              <w:t xml:space="preserve">, </w:t>
            </w:r>
            <w:r w:rsidRPr="00B76272">
              <w:rPr>
                <w:rFonts w:ascii="PT Astra Serif" w:hAnsi="PT Astra Serif" w:cs="PT Astra Serif"/>
                <w:color w:val="000000"/>
              </w:rPr>
              <w:t>богатой</w:t>
            </w:r>
            <w:r w:rsidRPr="00B76272">
              <w:rPr>
                <w:rFonts w:ascii="PT Astra Serif" w:hAnsi="PT Astra Serif"/>
                <w:color w:val="000000"/>
              </w:rPr>
              <w:t>;</w:t>
            </w:r>
          </w:p>
          <w:p w:rsidR="00B76272" w:rsidRPr="00B76272" w:rsidRDefault="00B76272" w:rsidP="00EC68A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B76272">
              <w:rPr>
                <w:rFonts w:ascii="PT Astra Serif" w:hAnsi="PT Astra Serif"/>
                <w:color w:val="000000"/>
              </w:rPr>
              <w:t>сообщение необходимых знаний и формирование учебно-языковых, речевых и правописных умений и навыков, необходимых для того, чтобы правильно, точно и выразительно говорить, читать и писать на родном языке.</w:t>
            </w:r>
          </w:p>
        </w:tc>
      </w:tr>
      <w:tr w:rsidR="00B76272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B76272" w:rsidRPr="001A7572" w:rsidRDefault="00B76272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Содержание</w:t>
            </w:r>
          </w:p>
          <w:p w:rsidR="00B76272" w:rsidRPr="001A7572" w:rsidRDefault="00B76272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B76272" w:rsidRPr="00B76272" w:rsidRDefault="00B76272" w:rsidP="00B76272">
            <w:pPr>
              <w:pStyle w:val="c4"/>
              <w:shd w:val="clear" w:color="auto" w:fill="FFFFFF"/>
              <w:spacing w:before="0" w:beforeAutospacing="0" w:after="0" w:afterAutospacing="0"/>
              <w:jc w:val="center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5"/>
                <w:rFonts w:ascii="PT Astra Serif" w:hAnsi="PT Astra Serif"/>
                <w:b/>
                <w:bCs/>
                <w:color w:val="000000"/>
              </w:rPr>
              <w:t>Раздел 1. Язык и культура (5 ч)</w:t>
            </w:r>
          </w:p>
          <w:p w:rsidR="00B76272" w:rsidRPr="00B76272" w:rsidRDefault="00B76272" w:rsidP="00B762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0"/>
                <w:rFonts w:ascii="PT Astra Serif" w:hAnsi="PT Astra Serif"/>
                <w:color w:val="000000"/>
              </w:rPr>
              <w:t>Исконно русская лексика: слова общеиндоевропейского фонда, слова праславянского (общеславянского) языка, древнерусские (</w:t>
            </w:r>
            <w:proofErr w:type="spellStart"/>
            <w:r w:rsidRPr="00B76272">
              <w:rPr>
                <w:rStyle w:val="c0"/>
                <w:rFonts w:ascii="PT Astra Serif" w:hAnsi="PT Astra Serif"/>
                <w:color w:val="000000"/>
              </w:rPr>
              <w:t>общевосточнославянские</w:t>
            </w:r>
            <w:proofErr w:type="spellEnd"/>
            <w:r w:rsidRPr="00B76272">
              <w:rPr>
                <w:rStyle w:val="c0"/>
                <w:rFonts w:ascii="PT Astra Serif" w:hAnsi="PT Astra Serif"/>
                <w:color w:val="000000"/>
              </w:rPr>
              <w:t xml:space="preserve">) слова, собственно русские слова. </w:t>
            </w:r>
            <w:proofErr w:type="gramStart"/>
            <w:r w:rsidRPr="00B76272">
              <w:rPr>
                <w:rStyle w:val="c0"/>
                <w:rFonts w:ascii="PT Astra Serif" w:hAnsi="PT Astra Serif"/>
                <w:color w:val="000000"/>
              </w:rPr>
              <w:t>Собственно</w:t>
            </w:r>
            <w:proofErr w:type="gramEnd"/>
            <w:r w:rsidRPr="00B76272">
              <w:rPr>
                <w:rStyle w:val="c0"/>
                <w:rFonts w:ascii="PT Astra Serif" w:hAnsi="PT Astra Serif"/>
                <w:color w:val="000000"/>
              </w:rPr>
              <w:t xml:space="preserve"> русские слова как база и основной источник развития лексики русского литературного языка.</w:t>
            </w:r>
          </w:p>
          <w:p w:rsidR="00B76272" w:rsidRPr="00B76272" w:rsidRDefault="00B76272" w:rsidP="00B762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0"/>
                <w:rFonts w:ascii="PT Astra Serif" w:hAnsi="PT Astra Serif"/>
                <w:color w:val="000000"/>
              </w:rPr>
      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      </w:r>
          </w:p>
          <w:p w:rsidR="00B76272" w:rsidRPr="00B76272" w:rsidRDefault="00B76272" w:rsidP="00B762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0"/>
                <w:rFonts w:ascii="PT Astra Serif" w:hAnsi="PT Astra Serif"/>
                <w:color w:val="000000"/>
              </w:rPr>
              <w:t>Иноязычная лексика в разговорной речи, дисплейных текстах, современной публицистике.</w:t>
            </w:r>
          </w:p>
          <w:p w:rsidR="00B76272" w:rsidRPr="00B76272" w:rsidRDefault="00B76272" w:rsidP="00B762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0"/>
                <w:rFonts w:ascii="PT Astra Serif" w:hAnsi="PT Astra Serif"/>
                <w:color w:val="000000"/>
              </w:rPr>
              <w:t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</w:t>
            </w:r>
          </w:p>
          <w:p w:rsidR="00B76272" w:rsidRPr="00B76272" w:rsidRDefault="00B76272" w:rsidP="00B76272">
            <w:pPr>
              <w:pStyle w:val="c4"/>
              <w:shd w:val="clear" w:color="auto" w:fill="FFFFFF"/>
              <w:spacing w:before="0" w:beforeAutospacing="0" w:after="0" w:afterAutospacing="0"/>
              <w:jc w:val="center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5"/>
                <w:rFonts w:ascii="PT Astra Serif" w:hAnsi="PT Astra Serif"/>
                <w:b/>
                <w:bCs/>
                <w:color w:val="000000"/>
              </w:rPr>
              <w:t>Раздел 2. Культура речи (3 ч)</w:t>
            </w:r>
          </w:p>
          <w:p w:rsidR="00B76272" w:rsidRPr="00B76272" w:rsidRDefault="00B76272" w:rsidP="00B762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5"/>
                <w:rFonts w:ascii="PT Astra Serif" w:hAnsi="PT Astra Serif"/>
                <w:b/>
                <w:bCs/>
                <w:color w:val="000000"/>
              </w:rPr>
              <w:t>Основные орфоэпические нормы </w:t>
            </w:r>
            <w:r w:rsidRPr="00B76272">
              <w:rPr>
                <w:rStyle w:val="c0"/>
                <w:rFonts w:ascii="PT Astra Serif" w:hAnsi="PT Astra Serif"/>
                <w:color w:val="000000"/>
              </w:rPr>
              <w:t xml:space="preserve">современного русского литературного языка. Типичные орфоэпические ошибки в современной речи: произношение гласных [э], [о] после мягких согласных и шипящих; безударный [о] в словах иностранного происхождения; произношение парных </w:t>
            </w:r>
            <w:proofErr w:type="spellStart"/>
            <w:r w:rsidRPr="00B76272">
              <w:rPr>
                <w:rStyle w:val="c0"/>
                <w:rFonts w:ascii="PT Astra Serif" w:hAnsi="PT Astra Serif"/>
                <w:color w:val="000000"/>
              </w:rPr>
              <w:t>птвердости</w:t>
            </w:r>
            <w:proofErr w:type="spellEnd"/>
            <w:r w:rsidRPr="00B76272">
              <w:rPr>
                <w:rStyle w:val="c0"/>
                <w:rFonts w:ascii="PT Astra Serif" w:hAnsi="PT Astra Serif"/>
                <w:color w:val="000000"/>
              </w:rPr>
              <w:t>-мягкости согласных перед [е] в словах иностранного происхождения; произношение безударного [а] после </w:t>
            </w:r>
            <w:r w:rsidRPr="00B76272">
              <w:rPr>
                <w:rStyle w:val="c17"/>
                <w:rFonts w:ascii="PT Astra Serif" w:hAnsi="PT Astra Serif"/>
                <w:i/>
                <w:iCs/>
                <w:color w:val="000000"/>
              </w:rPr>
              <w:t>ж </w:t>
            </w:r>
            <w:r w:rsidRPr="00B76272">
              <w:rPr>
                <w:rStyle w:val="c0"/>
                <w:rFonts w:ascii="PT Astra Serif" w:hAnsi="PT Astra Serif"/>
                <w:color w:val="000000"/>
              </w:rPr>
              <w:t>и </w:t>
            </w:r>
            <w:r w:rsidRPr="00B76272">
              <w:rPr>
                <w:rStyle w:val="c17"/>
                <w:rFonts w:ascii="PT Astra Serif" w:hAnsi="PT Astra Serif"/>
                <w:i/>
                <w:iCs/>
                <w:color w:val="000000"/>
              </w:rPr>
              <w:t>ш</w:t>
            </w:r>
            <w:r w:rsidRPr="00B76272">
              <w:rPr>
                <w:rStyle w:val="c0"/>
                <w:rFonts w:ascii="PT Astra Serif" w:hAnsi="PT Astra Serif"/>
                <w:color w:val="000000"/>
              </w:rPr>
              <w:t>; произношение сочетания </w:t>
            </w:r>
            <w:proofErr w:type="spellStart"/>
            <w:r w:rsidRPr="00B76272">
              <w:rPr>
                <w:rStyle w:val="c17"/>
                <w:rFonts w:ascii="PT Astra Serif" w:hAnsi="PT Astra Serif"/>
                <w:i/>
                <w:iCs/>
                <w:color w:val="000000"/>
              </w:rPr>
              <w:t>чн</w:t>
            </w:r>
            <w:r w:rsidRPr="00B76272">
              <w:rPr>
                <w:rStyle w:val="c0"/>
                <w:rFonts w:ascii="PT Astra Serif" w:hAnsi="PT Astra Serif"/>
                <w:color w:val="000000"/>
              </w:rPr>
              <w:t>и</w:t>
            </w:r>
            <w:proofErr w:type="spellEnd"/>
            <w:r w:rsidRPr="00B76272">
              <w:rPr>
                <w:rStyle w:val="c0"/>
                <w:rFonts w:ascii="PT Astra Serif" w:hAnsi="PT Astra Serif"/>
                <w:color w:val="000000"/>
              </w:rPr>
              <w:t> </w:t>
            </w:r>
            <w:proofErr w:type="spellStart"/>
            <w:r w:rsidRPr="00B76272">
              <w:rPr>
                <w:rStyle w:val="c17"/>
                <w:rFonts w:ascii="PT Astra Serif" w:hAnsi="PT Astra Serif"/>
                <w:i/>
                <w:iCs/>
                <w:color w:val="000000"/>
              </w:rPr>
              <w:t>чт</w:t>
            </w:r>
            <w:proofErr w:type="spellEnd"/>
            <w:r w:rsidRPr="00B76272">
              <w:rPr>
                <w:rStyle w:val="c0"/>
                <w:rFonts w:ascii="PT Astra Serif" w:hAnsi="PT Astra Serif"/>
                <w:color w:val="000000"/>
              </w:rPr>
              <w:t>; произношение женских отчеств на </w:t>
            </w:r>
            <w:r w:rsidRPr="00B76272">
              <w:rPr>
                <w:rStyle w:val="c17"/>
                <w:rFonts w:ascii="PT Astra Serif" w:hAnsi="PT Astra Serif"/>
                <w:i/>
                <w:iCs/>
                <w:color w:val="000000"/>
              </w:rPr>
              <w:t>-</w:t>
            </w:r>
            <w:proofErr w:type="spellStart"/>
            <w:r w:rsidRPr="00B76272">
              <w:rPr>
                <w:rStyle w:val="c17"/>
                <w:rFonts w:ascii="PT Astra Serif" w:hAnsi="PT Astra Serif"/>
                <w:i/>
                <w:iCs/>
                <w:color w:val="000000"/>
              </w:rPr>
              <w:t>ична</w:t>
            </w:r>
            <w:proofErr w:type="spellEnd"/>
            <w:r w:rsidRPr="00B76272">
              <w:rPr>
                <w:rStyle w:val="c0"/>
                <w:rFonts w:ascii="PT Astra Serif" w:hAnsi="PT Astra Serif"/>
                <w:color w:val="000000"/>
              </w:rPr>
              <w:t>, </w:t>
            </w:r>
            <w:r w:rsidRPr="00B76272">
              <w:rPr>
                <w:rStyle w:val="c17"/>
                <w:rFonts w:ascii="PT Astra Serif" w:hAnsi="PT Astra Serif"/>
                <w:i/>
                <w:iCs/>
                <w:color w:val="000000"/>
              </w:rPr>
              <w:t>-</w:t>
            </w:r>
            <w:proofErr w:type="spellStart"/>
            <w:r w:rsidRPr="00B76272">
              <w:rPr>
                <w:rStyle w:val="c17"/>
                <w:rFonts w:ascii="PT Astra Serif" w:hAnsi="PT Astra Serif"/>
                <w:i/>
                <w:iCs/>
                <w:color w:val="000000"/>
              </w:rPr>
              <w:t>инична</w:t>
            </w:r>
            <w:proofErr w:type="spellEnd"/>
            <w:r w:rsidRPr="00B76272">
              <w:rPr>
                <w:rStyle w:val="c0"/>
                <w:rFonts w:ascii="PT Astra Serif" w:hAnsi="PT Astra Serif"/>
                <w:color w:val="000000"/>
              </w:rPr>
              <w:t>; произношение твёрдого [н] перед мягкими [ф'] и [в']; произношение мягкого [н] перед </w:t>
            </w:r>
            <w:r w:rsidRPr="00B76272">
              <w:rPr>
                <w:rStyle w:val="c17"/>
                <w:rFonts w:ascii="PT Astra Serif" w:hAnsi="PT Astra Serif"/>
                <w:i/>
                <w:iCs/>
                <w:color w:val="000000"/>
              </w:rPr>
              <w:t>ч </w:t>
            </w:r>
            <w:r w:rsidRPr="00B76272">
              <w:rPr>
                <w:rStyle w:val="c0"/>
                <w:rFonts w:ascii="PT Astra Serif" w:hAnsi="PT Astra Serif"/>
                <w:color w:val="000000"/>
              </w:rPr>
              <w:t>и </w:t>
            </w:r>
            <w:r w:rsidRPr="00B76272">
              <w:rPr>
                <w:rStyle w:val="c17"/>
                <w:rFonts w:ascii="PT Astra Serif" w:hAnsi="PT Astra Serif"/>
                <w:i/>
                <w:iCs/>
                <w:color w:val="000000"/>
              </w:rPr>
              <w:t>щ</w:t>
            </w:r>
            <w:r w:rsidRPr="00B76272">
              <w:rPr>
                <w:rStyle w:val="c0"/>
                <w:rFonts w:ascii="PT Astra Serif" w:hAnsi="PT Astra Serif"/>
                <w:color w:val="000000"/>
              </w:rPr>
              <w:t>.</w:t>
            </w:r>
          </w:p>
          <w:p w:rsidR="00B76272" w:rsidRPr="00B76272" w:rsidRDefault="00B76272" w:rsidP="00B762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0"/>
                <w:rFonts w:ascii="PT Astra Serif" w:hAnsi="PT Astra Serif"/>
                <w:color w:val="000000"/>
              </w:rPr>
              <w:t>Типичные акцентологические ошибки в современной речи.</w:t>
            </w:r>
          </w:p>
          <w:p w:rsidR="00B76272" w:rsidRPr="00B76272" w:rsidRDefault="00B76272" w:rsidP="00B762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5"/>
                <w:rFonts w:ascii="PT Astra Serif" w:hAnsi="PT Astra Serif"/>
                <w:b/>
                <w:bCs/>
                <w:color w:val="000000"/>
              </w:rPr>
              <w:t>Основные лексические нормы современного русского литературного языка. </w:t>
            </w:r>
            <w:r w:rsidRPr="00B76272">
              <w:rPr>
                <w:rStyle w:val="c0"/>
                <w:rFonts w:ascii="PT Astra Serif" w:hAnsi="PT Astra Serif"/>
                <w:color w:val="000000"/>
              </w:rPr>
              <w:t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ошибки‚ связанные с употреблением терминов. Нарушение точности словоупотребления заимствованных слов.</w:t>
            </w:r>
          </w:p>
          <w:p w:rsidR="00B76272" w:rsidRPr="00B76272" w:rsidRDefault="00B76272" w:rsidP="00B762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5"/>
                <w:rFonts w:ascii="PT Astra Serif" w:hAnsi="PT Astra Serif"/>
                <w:b/>
                <w:bCs/>
                <w:color w:val="000000"/>
              </w:rPr>
              <w:t>Основные грамматические нормы современного русского литературного языка. </w:t>
            </w:r>
            <w:r w:rsidRPr="00B76272">
              <w:rPr>
                <w:rStyle w:val="c0"/>
                <w:rFonts w:ascii="PT Astra Serif" w:hAnsi="PT Astra Serif"/>
                <w:color w:val="000000"/>
              </w:rPr>
              <w:t>Типичные грамматические ошибки. 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      </w:r>
            <w:r w:rsidRPr="00B76272">
              <w:rPr>
                <w:rStyle w:val="c17"/>
                <w:rFonts w:ascii="PT Astra Serif" w:hAnsi="PT Astra Serif"/>
                <w:i/>
                <w:iCs/>
                <w:color w:val="000000"/>
              </w:rPr>
              <w:t>врач пришел – врач пришла</w:t>
            </w:r>
            <w:r w:rsidRPr="00B76272">
              <w:rPr>
                <w:rStyle w:val="c0"/>
                <w:rFonts w:ascii="PT Astra Serif" w:hAnsi="PT Astra Serif"/>
                <w:color w:val="000000"/>
              </w:rPr>
              <w:t>); согласование сказуемого с подлежащим, выраженным сочетанием числительного </w:t>
            </w:r>
            <w:r w:rsidRPr="00B76272">
              <w:rPr>
                <w:rStyle w:val="c3"/>
                <w:rFonts w:ascii="PT Astra Serif" w:hAnsi="PT Astra Serif"/>
                <w:i/>
                <w:iCs/>
                <w:color w:val="000000"/>
              </w:rPr>
              <w:t>несколько </w:t>
            </w:r>
            <w:r w:rsidRPr="00B76272">
              <w:rPr>
                <w:rStyle w:val="c0"/>
                <w:rFonts w:ascii="PT Astra Serif" w:hAnsi="PT Astra Serif"/>
                <w:color w:val="000000"/>
              </w:rPr>
              <w:t>и существительным; согласование определения в количественно-именных сочетаниях с числительными </w:t>
            </w:r>
            <w:r w:rsidRPr="00B76272">
              <w:rPr>
                <w:rStyle w:val="c17"/>
                <w:rFonts w:ascii="PT Astra Serif" w:hAnsi="PT Astra Serif"/>
                <w:i/>
                <w:iCs/>
                <w:color w:val="000000"/>
              </w:rPr>
              <w:t>два, три, четыре </w:t>
            </w:r>
            <w:r w:rsidRPr="00B76272">
              <w:rPr>
                <w:rStyle w:val="c0"/>
                <w:rFonts w:ascii="PT Astra Serif" w:hAnsi="PT Astra Serif"/>
                <w:color w:val="000000"/>
              </w:rPr>
              <w:t>(два новых стола, две молодых женщины и две молодые женщины).</w:t>
            </w:r>
          </w:p>
          <w:p w:rsidR="00B76272" w:rsidRPr="00B76272" w:rsidRDefault="00B76272" w:rsidP="00B762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0"/>
                <w:rFonts w:ascii="PT Astra Serif" w:hAnsi="PT Astra Serif"/>
                <w:color w:val="000000"/>
              </w:rPr>
              <w:t>Нормы построения словосочетаний по типу согласования (</w:t>
            </w:r>
            <w:r w:rsidRPr="00B76272">
              <w:rPr>
                <w:rStyle w:val="c17"/>
                <w:rFonts w:ascii="PT Astra Serif" w:hAnsi="PT Astra Serif"/>
                <w:i/>
                <w:iCs/>
                <w:color w:val="000000"/>
              </w:rPr>
              <w:t>маршрутное такси, обеих сестер – обоих братьев</w:t>
            </w:r>
            <w:r w:rsidRPr="00B76272">
              <w:rPr>
                <w:rStyle w:val="c0"/>
                <w:rFonts w:ascii="PT Astra Serif" w:hAnsi="PT Astra Serif"/>
                <w:color w:val="000000"/>
              </w:rPr>
              <w:t>).</w:t>
            </w:r>
          </w:p>
          <w:p w:rsidR="00B76272" w:rsidRPr="00B76272" w:rsidRDefault="00B76272" w:rsidP="00B762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0"/>
                <w:rFonts w:ascii="PT Astra Serif" w:hAnsi="PT Astra Serif"/>
                <w:color w:val="000000"/>
              </w:rPr>
              <w:t>Варианты грамматической нормы: согласование сказуемого с подлежащим, выраженным сочетанием слов </w:t>
            </w:r>
            <w:r w:rsidRPr="00B76272">
              <w:rPr>
                <w:rStyle w:val="c17"/>
                <w:rFonts w:ascii="PT Astra Serif" w:hAnsi="PT Astra Serif"/>
                <w:i/>
                <w:iCs/>
                <w:color w:val="000000"/>
              </w:rPr>
              <w:t>много, мало, немного, немало, сколько, столько, большинство, меньшинство</w:t>
            </w:r>
            <w:r w:rsidRPr="00B76272">
              <w:rPr>
                <w:rStyle w:val="c0"/>
                <w:rFonts w:ascii="PT Astra Serif" w:hAnsi="PT Astra Serif"/>
                <w:color w:val="000000"/>
              </w:rPr>
              <w:t>. Отражение вариантов грамматической нормы в современных грамматических словарях и справочниках.</w:t>
            </w:r>
          </w:p>
          <w:p w:rsidR="00B76272" w:rsidRPr="00B76272" w:rsidRDefault="00B76272" w:rsidP="00B762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5"/>
                <w:rFonts w:ascii="PT Astra Serif" w:hAnsi="PT Astra Serif"/>
                <w:b/>
                <w:bCs/>
                <w:color w:val="000000"/>
              </w:rPr>
              <w:t>Речевой этикет</w:t>
            </w:r>
          </w:p>
          <w:p w:rsidR="00B76272" w:rsidRPr="00B76272" w:rsidRDefault="00B76272" w:rsidP="00B762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0"/>
                <w:rFonts w:ascii="PT Astra Serif" w:hAnsi="PT Astra Serif"/>
                <w:color w:val="000000"/>
              </w:rPr>
              <w:t>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приёмы в коммуникации‚ помогающие противостоять речевой агрессии. Синонимия речевых формул.</w:t>
            </w:r>
          </w:p>
          <w:p w:rsidR="00B76272" w:rsidRPr="00B76272" w:rsidRDefault="00B76272" w:rsidP="00B76272">
            <w:pPr>
              <w:pStyle w:val="c4"/>
              <w:shd w:val="clear" w:color="auto" w:fill="FFFFFF"/>
              <w:spacing w:before="0" w:beforeAutospacing="0" w:after="0" w:afterAutospacing="0"/>
              <w:jc w:val="center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5"/>
                <w:rFonts w:ascii="PT Astra Serif" w:hAnsi="PT Astra Serif"/>
                <w:b/>
                <w:bCs/>
                <w:color w:val="000000"/>
              </w:rPr>
              <w:t>Раздел 3. Речь. Речевая деятельность. Текст (7 ч)</w:t>
            </w:r>
          </w:p>
          <w:p w:rsidR="00B76272" w:rsidRPr="00B76272" w:rsidRDefault="00B76272" w:rsidP="00B762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5"/>
                <w:rFonts w:ascii="PT Astra Serif" w:hAnsi="PT Astra Serif"/>
                <w:b/>
                <w:bCs/>
                <w:color w:val="000000"/>
              </w:rPr>
              <w:t>Язык и речь. Виды речевой деятельности</w:t>
            </w:r>
          </w:p>
          <w:p w:rsidR="00B76272" w:rsidRPr="00B76272" w:rsidRDefault="00B76272" w:rsidP="00B762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0"/>
                <w:rFonts w:ascii="PT Astra Serif" w:hAnsi="PT Astra Serif"/>
                <w:color w:val="000000"/>
              </w:rPr>
              <w:t xml:space="preserve">Эффективные приёмы слушания. </w:t>
            </w:r>
            <w:proofErr w:type="spellStart"/>
            <w:r w:rsidRPr="00B76272">
              <w:rPr>
                <w:rStyle w:val="c0"/>
                <w:rFonts w:ascii="PT Astra Serif" w:hAnsi="PT Astra Serif"/>
                <w:color w:val="000000"/>
              </w:rPr>
              <w:t>Предтекстовый</w:t>
            </w:r>
            <w:proofErr w:type="spellEnd"/>
            <w:r w:rsidRPr="00B76272">
              <w:rPr>
                <w:rStyle w:val="c0"/>
                <w:rFonts w:ascii="PT Astra Serif" w:hAnsi="PT Astra Serif"/>
                <w:color w:val="000000"/>
              </w:rPr>
              <w:t xml:space="preserve">, текстовый и </w:t>
            </w:r>
            <w:proofErr w:type="spellStart"/>
            <w:r w:rsidRPr="00B76272">
              <w:rPr>
                <w:rStyle w:val="c0"/>
                <w:rFonts w:ascii="PT Astra Serif" w:hAnsi="PT Astra Serif"/>
                <w:color w:val="000000"/>
              </w:rPr>
              <w:t>послетекстовый</w:t>
            </w:r>
            <w:proofErr w:type="spellEnd"/>
            <w:r w:rsidRPr="00B76272">
              <w:rPr>
                <w:rStyle w:val="c0"/>
                <w:rFonts w:ascii="PT Astra Serif" w:hAnsi="PT Astra Serif"/>
                <w:color w:val="000000"/>
              </w:rPr>
              <w:t xml:space="preserve"> этапы работы. Основные методы, способы и средства получения, переработки информации.</w:t>
            </w:r>
          </w:p>
          <w:p w:rsidR="00B76272" w:rsidRPr="00B76272" w:rsidRDefault="00B76272" w:rsidP="00B762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5"/>
                <w:rFonts w:ascii="PT Astra Serif" w:hAnsi="PT Astra Serif"/>
                <w:b/>
                <w:bCs/>
                <w:color w:val="000000"/>
              </w:rPr>
              <w:t>Текст как единица языка и речи</w:t>
            </w:r>
          </w:p>
          <w:p w:rsidR="00B76272" w:rsidRPr="00B76272" w:rsidRDefault="00B76272" w:rsidP="00B762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0"/>
                <w:rFonts w:ascii="PT Astra Serif" w:hAnsi="PT Astra Serif"/>
                <w:color w:val="000000"/>
              </w:rPr>
      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      </w:r>
          </w:p>
          <w:p w:rsidR="00B76272" w:rsidRPr="00B76272" w:rsidRDefault="00B76272" w:rsidP="00B762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0"/>
                <w:rFonts w:ascii="PT Astra Serif" w:hAnsi="PT Astra Serif"/>
                <w:color w:val="000000"/>
              </w:rPr>
      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      </w:r>
          </w:p>
          <w:p w:rsidR="00B76272" w:rsidRPr="00B76272" w:rsidRDefault="00B76272" w:rsidP="00B76272">
            <w:pPr>
              <w:pStyle w:val="c2"/>
              <w:shd w:val="clear" w:color="auto" w:fill="FFFFFF"/>
              <w:spacing w:before="0" w:beforeAutospacing="0" w:after="0" w:afterAutospacing="0"/>
              <w:ind w:firstLine="568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5"/>
                <w:rFonts w:ascii="PT Astra Serif" w:hAnsi="PT Astra Serif"/>
                <w:b/>
                <w:bCs/>
                <w:color w:val="000000"/>
              </w:rPr>
              <w:t>Функциональные разновидности языка</w:t>
            </w:r>
          </w:p>
          <w:p w:rsidR="00B76272" w:rsidRPr="00B76272" w:rsidRDefault="00B76272" w:rsidP="00B76272">
            <w:pPr>
              <w:pStyle w:val="c8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0"/>
                <w:rFonts w:ascii="PT Astra Serif" w:hAnsi="PT Astra Serif"/>
                <w:color w:val="000000"/>
              </w:rPr>
              <w:t xml:space="preserve">Разговорная речь. </w:t>
            </w:r>
            <w:proofErr w:type="spellStart"/>
            <w:r w:rsidRPr="00B76272">
              <w:rPr>
                <w:rStyle w:val="c0"/>
                <w:rFonts w:ascii="PT Astra Serif" w:hAnsi="PT Astra Serif"/>
                <w:color w:val="000000"/>
              </w:rPr>
              <w:t>Самохарактеристика</w:t>
            </w:r>
            <w:proofErr w:type="spellEnd"/>
            <w:r w:rsidRPr="00B76272">
              <w:rPr>
                <w:rStyle w:val="c0"/>
                <w:rFonts w:ascii="PT Astra Serif" w:hAnsi="PT Astra Serif"/>
                <w:color w:val="000000"/>
              </w:rPr>
              <w:t xml:space="preserve">, </w:t>
            </w:r>
            <w:proofErr w:type="spellStart"/>
            <w:r w:rsidRPr="00B76272">
              <w:rPr>
                <w:rStyle w:val="c0"/>
                <w:rFonts w:ascii="PT Astra Serif" w:hAnsi="PT Astra Serif"/>
                <w:color w:val="000000"/>
              </w:rPr>
              <w:t>самопрезентация</w:t>
            </w:r>
            <w:proofErr w:type="spellEnd"/>
            <w:r w:rsidRPr="00B76272">
              <w:rPr>
                <w:rStyle w:val="c0"/>
                <w:rFonts w:ascii="PT Astra Serif" w:hAnsi="PT Astra Serif"/>
                <w:color w:val="000000"/>
              </w:rPr>
              <w:t>, поздравление.</w:t>
            </w:r>
          </w:p>
          <w:p w:rsidR="00B76272" w:rsidRPr="00B76272" w:rsidRDefault="00B76272" w:rsidP="00B76272">
            <w:pPr>
              <w:pStyle w:val="c8"/>
              <w:shd w:val="clear" w:color="auto" w:fill="FFFFFF"/>
              <w:spacing w:before="0" w:beforeAutospacing="0" w:after="0" w:afterAutospacing="0"/>
              <w:ind w:firstLine="568"/>
              <w:jc w:val="both"/>
              <w:rPr>
                <w:rFonts w:ascii="PT Astra Serif" w:hAnsi="PT Astra Serif" w:cs="Calibri"/>
                <w:color w:val="000000"/>
              </w:rPr>
            </w:pPr>
            <w:r w:rsidRPr="00B76272">
              <w:rPr>
                <w:rStyle w:val="c0"/>
                <w:rFonts w:ascii="PT Astra Serif" w:hAnsi="PT Astra Serif"/>
                <w:color w:val="000000"/>
              </w:rPr>
      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 Язык художественной литературы. Сочинение в жанре письма другу (в том числе электронного), страницы дневника и т.д.</w:t>
            </w:r>
          </w:p>
          <w:p w:rsidR="00B76272" w:rsidRPr="00B76272" w:rsidRDefault="00B76272" w:rsidP="00EC68A1">
            <w:pPr>
              <w:pStyle w:val="a3"/>
              <w:shd w:val="clear" w:color="auto" w:fill="FFFFFF"/>
              <w:spacing w:after="0" w:line="240" w:lineRule="auto"/>
              <w:ind w:left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</w:tbl>
    <w:p w:rsidR="00B76272" w:rsidRDefault="00B76272" w:rsidP="00B76272"/>
    <w:p w:rsidR="00901D85" w:rsidRDefault="00901D85"/>
    <w:sectPr w:rsidR="00901D85" w:rsidSect="009B3E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23C"/>
    <w:rsid w:val="00695F6A"/>
    <w:rsid w:val="00901D85"/>
    <w:rsid w:val="00B76272"/>
    <w:rsid w:val="00E6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5BE0F"/>
  <w15:chartTrackingRefBased/>
  <w15:docId w15:val="{BEAB30EF-A26A-439C-B0A2-2BCF20594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27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B76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76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76272"/>
  </w:style>
  <w:style w:type="paragraph" w:customStyle="1" w:styleId="c2">
    <w:name w:val="c2"/>
    <w:basedOn w:val="a"/>
    <w:rsid w:val="00B76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76272"/>
  </w:style>
  <w:style w:type="character" w:customStyle="1" w:styleId="c17">
    <w:name w:val="c17"/>
    <w:basedOn w:val="a0"/>
    <w:rsid w:val="00B76272"/>
  </w:style>
  <w:style w:type="character" w:customStyle="1" w:styleId="c3">
    <w:name w:val="c3"/>
    <w:basedOn w:val="a0"/>
    <w:rsid w:val="00B76272"/>
  </w:style>
  <w:style w:type="paragraph" w:customStyle="1" w:styleId="c8">
    <w:name w:val="c8"/>
    <w:basedOn w:val="a"/>
    <w:rsid w:val="00B76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942</Words>
  <Characters>5373</Characters>
  <Application>Microsoft Office Word</Application>
  <DocSecurity>0</DocSecurity>
  <Lines>44</Lines>
  <Paragraphs>12</Paragraphs>
  <ScaleCrop>false</ScaleCrop>
  <Company/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dcterms:created xsi:type="dcterms:W3CDTF">2020-10-11T10:02:00Z</dcterms:created>
  <dcterms:modified xsi:type="dcterms:W3CDTF">2020-10-14T15:54:00Z</dcterms:modified>
</cp:coreProperties>
</file>